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560" w:lineRule="exact"/>
        <w:jc w:val="center"/>
        <w:textAlignment w:val="bottom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杭州市青少年科普教育基地认定标准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一、科普场馆类</w:t>
      </w:r>
    </w:p>
    <w:p>
      <w:pPr>
        <w:spacing w:line="560" w:lineRule="exact"/>
        <w:ind w:firstLine="633" w:firstLineChars="198"/>
        <w:rPr>
          <w:rFonts w:hint="eastAsia" w:ascii="仿宋_GB2312" w:eastAsia="仿宋_GB2312"/>
          <w:sz w:val="32"/>
          <w:szCs w:val="32"/>
          <w:highlight w:val="none"/>
        </w:rPr>
      </w:pPr>
      <w:bookmarkStart w:id="0" w:name="_GoBack"/>
      <w:r>
        <w:rPr>
          <w:rFonts w:hint="eastAsia" w:ascii="仿宋_GB2312" w:eastAsia="仿宋_GB2312"/>
          <w:sz w:val="32"/>
          <w:szCs w:val="32"/>
          <w:highlight w:val="none"/>
        </w:rPr>
        <w:t>科技场馆类青少年科普教育基地认定须同时满足以下条件：</w:t>
      </w:r>
    </w:p>
    <w:p>
      <w:pPr>
        <w:spacing w:line="560" w:lineRule="exact"/>
        <w:ind w:firstLine="627" w:firstLineChars="196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（一）场地设施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1.有专用参观场所。用于科普展教活动的室内展厅总面积不小于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000平方米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，应设立容纳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人以上的报告厅、教室、影视厅等活动场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2.有互动体验类展品。除常规科普展品外，综合性科技馆应有数量不少于总展品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0%可供观众演示、体验、互动的展品，专业科技馆应有数量不少于总展品20%可供观众演示、体验、互动的展品，同时要根据科技前沿和社会热点定期更新、补充科普展品，展品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、展项</w:t>
      </w:r>
      <w:r>
        <w:rPr>
          <w:rFonts w:hint="eastAsia" w:ascii="仿宋_GB2312" w:eastAsia="仿宋_GB2312"/>
          <w:sz w:val="32"/>
          <w:szCs w:val="32"/>
          <w:highlight w:val="none"/>
        </w:rPr>
        <w:t>总完好率保持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0%以上。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3.有场馆科普教育网站。科普教育网站内容应做到及时更新，每月更新不低于3-5篇文稿或图片。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（二）开放接待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1.常年对外开放，并向社会公布开放时间。年开放天数不少于2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0天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年接待参观人数不少于30000人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次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。 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2.在杭州市全国科普日、杭州市科技活动周、杭州市科普宣传周等大型科普活动期间基地能对公众开放。</w:t>
      </w:r>
    </w:p>
    <w:p>
      <w:pPr>
        <w:spacing w:line="560" w:lineRule="exact"/>
        <w:ind w:firstLine="627" w:firstLineChars="196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（三）经费投入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</w:t>
      </w:r>
      <w:r>
        <w:rPr>
          <w:rFonts w:hint="eastAsia" w:eastAsia="仿宋_GB2312"/>
          <w:sz w:val="32"/>
          <w:szCs w:val="32"/>
          <w:highlight w:val="none"/>
        </w:rPr>
        <w:t>设有专项科普经费</w:t>
      </w:r>
      <w:r>
        <w:rPr>
          <w:rFonts w:hint="eastAsia" w:ascii="仿宋_GB2312" w:eastAsia="仿宋_GB2312"/>
          <w:sz w:val="32"/>
          <w:szCs w:val="32"/>
          <w:highlight w:val="none"/>
        </w:rPr>
        <w:t>。由单位建立的科技场馆，资金应列入该单位年度财务预算并实行专款专用。</w:t>
      </w:r>
    </w:p>
    <w:p>
      <w:pPr>
        <w:spacing w:line="560" w:lineRule="exact"/>
        <w:ind w:firstLine="640" w:firstLineChars="200"/>
        <w:textAlignment w:val="bottom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2.除一次性科普基础设施投入外，每年投入占单位年度总经费10%以上的科普专项经费，确保科普教育工作正常运行。</w:t>
      </w:r>
    </w:p>
    <w:p>
      <w:pPr>
        <w:spacing w:line="560" w:lineRule="exact"/>
        <w:ind w:firstLine="627" w:firstLineChars="196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（四）科普队伍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1.有专门的科技场馆领导机构，单位建立的科技场馆，其正职应由该单位中层以上领导干部担任。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2.配备不少于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名的专职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或兼职</w:t>
      </w:r>
      <w:r>
        <w:rPr>
          <w:rFonts w:hint="eastAsia" w:ascii="仿宋_GB2312" w:eastAsia="仿宋_GB2312"/>
          <w:sz w:val="32"/>
          <w:szCs w:val="32"/>
          <w:highlight w:val="none"/>
        </w:rPr>
        <w:t>科技辅导员或讲解员，并建立长期稳定的科普志愿者队伍，志愿者人数30人以上。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3.有科普队伍继续教育制度，科普工作人员每年业务培训时间不少于40学时。</w:t>
      </w:r>
    </w:p>
    <w:p>
      <w:pPr>
        <w:spacing w:line="560" w:lineRule="exact"/>
        <w:ind w:firstLine="627" w:firstLineChars="196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（五）科普活动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1.经常性开展科学性、趣味性、体验性科普教育活动，保证活动频率和活动规模。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2.积极参加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杭州市全国科普日、杭州市科技活动周、杭州市科普宣传周</w:t>
      </w:r>
      <w:r>
        <w:rPr>
          <w:rFonts w:hint="eastAsia" w:ascii="仿宋_GB2312" w:eastAsia="仿宋_GB2312"/>
          <w:sz w:val="32"/>
          <w:szCs w:val="32"/>
          <w:highlight w:val="none"/>
        </w:rPr>
        <w:t>等大型科普活动，及当地科协、科技部门组织的重大科普活动。每年开展4次以上重大科普活动。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3.针对社会热点和公众需求，结合本单位特色，每年开展6次以上有新意、特色明显、讲究实效、形式多样的专题品牌科普活动。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开发数字化科普媒介，打造云上展厅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5.与所在地的社区、乡镇、学校、部队及其他企事业单位等建立固定联系和工作制度，经常开展科普活动进社区、进学校、进乡村等社会化科普活动。</w:t>
      </w:r>
    </w:p>
    <w:p>
      <w:pPr>
        <w:spacing w:line="560" w:lineRule="exact"/>
        <w:ind w:firstLine="640" w:firstLineChars="200"/>
        <w:textAlignment w:val="bottom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6.基地拓宽创新科普宣传渠道，充分利用电视、广播、报刊、网络等新闻媒体，每年市级以上媒体公开报道科普工作信息3次以上。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</w:rPr>
        <w:t>二、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  <w:lang w:eastAsia="zh-CN"/>
        </w:rPr>
        <w:t>科普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</w:rPr>
        <w:t>场所类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（一）</w:t>
      </w:r>
      <w:r>
        <w:rPr>
          <w:rFonts w:hint="eastAsia" w:ascii="黑体" w:eastAsia="黑体"/>
          <w:sz w:val="32"/>
          <w:szCs w:val="32"/>
          <w:highlight w:val="none"/>
        </w:rPr>
        <w:t>场地设施</w:t>
      </w:r>
    </w:p>
    <w:p>
      <w:pPr>
        <w:spacing w:line="580" w:lineRule="exact"/>
        <w:ind w:firstLine="640" w:firstLineChars="200"/>
        <w:textAlignment w:val="bottom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1.基地具有一定规模</w:t>
      </w:r>
      <w:r>
        <w:rPr>
          <w:rFonts w:hint="eastAsia" w:ascii="仿宋_GB2312" w:eastAsia="仿宋_GB2312"/>
          <w:sz w:val="32"/>
          <w:szCs w:val="32"/>
          <w:highlight w:val="none"/>
        </w:rPr>
        <w:t>、固定用于科普教育展示及活动的室内外场所。其中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室外</w:t>
      </w:r>
      <w:r>
        <w:rPr>
          <w:rFonts w:hint="eastAsia" w:ascii="仿宋_GB2312" w:eastAsia="仿宋_GB2312"/>
          <w:sz w:val="32"/>
          <w:szCs w:val="32"/>
          <w:highlight w:val="none"/>
        </w:rPr>
        <w:t>展示面积在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50000</w:t>
      </w:r>
      <w:r>
        <w:rPr>
          <w:rFonts w:hint="eastAsia" w:ascii="仿宋_GB2312" w:eastAsia="仿宋_GB2312"/>
          <w:sz w:val="32"/>
          <w:szCs w:val="32"/>
          <w:highlight w:val="none"/>
        </w:rPr>
        <w:t>平方米以上，并备有开展科普活动所需的演示设施设备等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，有条件的可建立室内展示区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szCs w:val="32"/>
          <w:highlight w:val="none"/>
        </w:rPr>
        <w:t xml:space="preserve"> </w:t>
      </w:r>
    </w:p>
    <w:p>
      <w:pPr>
        <w:spacing w:line="580" w:lineRule="exact"/>
        <w:ind w:firstLine="640" w:firstLineChars="200"/>
        <w:textAlignment w:val="bottom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2.具有基地科普教育网站（网页），其内容要做到及时更新</w:t>
      </w:r>
      <w:r>
        <w:rPr>
          <w:rFonts w:hint="eastAsia" w:ascii="仿宋_GB2312" w:eastAsia="仿宋_GB2312"/>
          <w:sz w:val="32"/>
          <w:szCs w:val="32"/>
          <w:highlight w:val="none"/>
        </w:rPr>
        <w:t>，每月更新不低于3-5篇文稿或图片。</w:t>
      </w:r>
    </w:p>
    <w:p>
      <w:pPr>
        <w:spacing w:line="580" w:lineRule="exact"/>
        <w:ind w:firstLine="640" w:firstLineChars="200"/>
        <w:textAlignment w:val="bottom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3.有较为完善的基地说明牌、解说牌、导览牌等，科普内容科学准确，通俗易懂。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（二）开放接待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</w:t>
      </w:r>
      <w:r>
        <w:rPr>
          <w:rFonts w:hint="eastAsia" w:eastAsia="仿宋_GB2312"/>
          <w:sz w:val="32"/>
          <w:szCs w:val="32"/>
          <w:highlight w:val="none"/>
        </w:rPr>
        <w:t>能常年向公众开放，年开放天</w:t>
      </w:r>
      <w:r>
        <w:rPr>
          <w:rFonts w:hint="eastAsia" w:ascii="仿宋_GB2312" w:eastAsia="仿宋_GB2312"/>
          <w:sz w:val="32"/>
          <w:szCs w:val="32"/>
          <w:highlight w:val="none"/>
        </w:rPr>
        <w:t>数不少于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200</w:t>
      </w:r>
      <w:r>
        <w:rPr>
          <w:rFonts w:hint="eastAsia" w:ascii="仿宋_GB2312" w:eastAsia="仿宋_GB2312"/>
          <w:sz w:val="32"/>
          <w:szCs w:val="32"/>
          <w:highlight w:val="none"/>
        </w:rPr>
        <w:t>天。</w:t>
      </w:r>
    </w:p>
    <w:p>
      <w:pPr>
        <w:spacing w:line="580" w:lineRule="exact"/>
        <w:ind w:firstLine="640" w:firstLineChars="200"/>
        <w:textAlignment w:val="bottom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2.每年接待观众不少于50000人次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（三）经费投入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</w:t>
      </w:r>
      <w:r>
        <w:rPr>
          <w:rFonts w:hint="eastAsia" w:eastAsia="仿宋_GB2312"/>
          <w:sz w:val="32"/>
          <w:szCs w:val="32"/>
          <w:highlight w:val="none"/>
        </w:rPr>
        <w:t>有专项科普经费</w:t>
      </w:r>
      <w:r>
        <w:rPr>
          <w:rFonts w:hint="eastAsia" w:ascii="仿宋_GB2312" w:eastAsia="仿宋_GB2312"/>
          <w:sz w:val="32"/>
          <w:szCs w:val="32"/>
          <w:highlight w:val="none"/>
        </w:rPr>
        <w:t>，列入该单位年度财务预算并实行专款专用。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2.除一次性科普基础设施投入外，每年投入占单位年度总经5%以上的科普专项经费，确保科普教育工作正常运行。</w:t>
      </w:r>
    </w:p>
    <w:p>
      <w:pPr>
        <w:spacing w:line="580" w:lineRule="exact"/>
        <w:ind w:firstLine="640" w:firstLineChars="200"/>
        <w:textAlignment w:val="bottom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（四）科普队伍</w:t>
      </w:r>
    </w:p>
    <w:p>
      <w:pPr>
        <w:spacing w:line="580" w:lineRule="exact"/>
        <w:ind w:firstLine="640" w:firstLineChars="200"/>
        <w:textAlignment w:val="bottom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1.由热爱科普教育工作、有较强组织协调能力、社会活动能力和管理工作经验的中层以上干部担任负责人，并配有科普专职人员。</w:t>
      </w:r>
    </w:p>
    <w:p>
      <w:pPr>
        <w:spacing w:line="580" w:lineRule="exact"/>
        <w:ind w:firstLine="640" w:firstLineChars="200"/>
        <w:textAlignment w:val="bottom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2.配备不少于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名的专职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或兼职</w:t>
      </w:r>
      <w:r>
        <w:rPr>
          <w:rFonts w:hint="eastAsia" w:eastAsia="仿宋_GB2312"/>
          <w:sz w:val="32"/>
          <w:szCs w:val="32"/>
          <w:highlight w:val="none"/>
        </w:rPr>
        <w:t>科技辅导员或讲解员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eastAsia="仿宋_GB2312"/>
          <w:sz w:val="32"/>
          <w:szCs w:val="32"/>
          <w:highlight w:val="none"/>
        </w:rPr>
        <w:t>建立长期稳定的志愿者队伍，定期或不定期为受众提供免费咨询或科普讲解服务。</w:t>
      </w:r>
    </w:p>
    <w:p>
      <w:pPr>
        <w:spacing w:line="580" w:lineRule="exact"/>
        <w:ind w:firstLine="640" w:firstLineChars="200"/>
        <w:textAlignment w:val="bottom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3.有科普队伍继续教育制度，科普工作人员每年业务培训时间不少于40学时。</w:t>
      </w:r>
    </w:p>
    <w:p>
      <w:pPr>
        <w:spacing w:line="580" w:lineRule="exact"/>
        <w:ind w:firstLine="627" w:firstLineChars="196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（五）科普活动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1.经常性开展具有科学性、趣味性、体验性科普教育活动，保证活动频率和活动规模。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积极参加杭州市全国科普日、杭州市科技活动周、杭州市科普宣传周等</w:t>
      </w:r>
      <w:r>
        <w:rPr>
          <w:rFonts w:hint="eastAsia" w:ascii="仿宋_GB2312" w:eastAsia="仿宋_GB2312"/>
          <w:sz w:val="32"/>
          <w:szCs w:val="32"/>
          <w:highlight w:val="none"/>
        </w:rPr>
        <w:t>大型科普活动，及当地科协、科技部门组织的重大科普活动。每年开展3次以上重大科普活动。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3.针对社会热点和公众需求，结合本单位特色，每年开展4次以上有新意、特色明显、讲究实效、形式多样的专题品牌科普活动，</w:t>
      </w:r>
      <w:r>
        <w:rPr>
          <w:rFonts w:hint="eastAsia" w:eastAsia="仿宋_GB2312"/>
          <w:sz w:val="32"/>
          <w:szCs w:val="32"/>
          <w:highlight w:val="none"/>
        </w:rPr>
        <w:t>如科普教育专题展、各类科普讲座或报告、夏（冬）令营、专题实践活动等。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开发数字化科普媒介，打造云上展厅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</w:t>
      </w:r>
      <w:r>
        <w:rPr>
          <w:rFonts w:hint="eastAsia" w:eastAsia="仿宋_GB2312"/>
          <w:sz w:val="32"/>
          <w:szCs w:val="32"/>
          <w:highlight w:val="none"/>
        </w:rPr>
        <w:t>积极促进科普与旅游结合，扩大科普教育影响面，并</w:t>
      </w:r>
      <w:r>
        <w:rPr>
          <w:rFonts w:hint="eastAsia" w:ascii="仿宋_GB2312" w:eastAsia="仿宋_GB2312"/>
          <w:sz w:val="32"/>
          <w:szCs w:val="32"/>
          <w:highlight w:val="none"/>
        </w:rPr>
        <w:t>与所在地的社区、乡镇、学校、部队及其他企事业单位等建立固定联系和工作制度，经常开展科普活动进社区、进学校、进乡村等社会化科普活动。</w:t>
      </w:r>
    </w:p>
    <w:p>
      <w:pPr>
        <w:spacing w:line="580" w:lineRule="exact"/>
        <w:ind w:firstLine="640" w:firstLineChars="200"/>
        <w:textAlignment w:val="bottom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6.基地拓宽创新科普宣传渠道，充分利用电视、广播、报刊、网络等新闻媒体，每年市级以上媒体公开报道科普工作信息3次以上。</w:t>
      </w:r>
    </w:p>
    <w:p>
      <w:pPr>
        <w:spacing w:line="560" w:lineRule="exact"/>
        <w:jc w:val="center"/>
        <w:rPr>
          <w:rFonts w:hint="eastAsia" w:ascii="方正小标宋_GBK" w:eastAsia="方正小标宋_GBK"/>
          <w:b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  <w:lang w:eastAsia="zh-CN"/>
        </w:rPr>
        <w:t>三、教育科研类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（一）场地设施</w:t>
      </w:r>
    </w:p>
    <w:p>
      <w:pPr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室内</w:t>
      </w:r>
      <w:r>
        <w:rPr>
          <w:rFonts w:hint="eastAsia" w:ascii="仿宋_GB2312" w:eastAsia="仿宋_GB2312"/>
          <w:sz w:val="32"/>
          <w:szCs w:val="32"/>
          <w:highlight w:val="none"/>
        </w:rPr>
        <w:t>展教场所面积不少于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00平方米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，应设立容纳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人以上的教室、报告厅等活动场所。</w:t>
      </w:r>
    </w:p>
    <w:p>
      <w:pPr>
        <w:spacing w:line="580" w:lineRule="exact"/>
        <w:ind w:firstLine="627" w:firstLineChars="196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2.建立面向公众的科普教育网站（网页），并及时更新内容。</w:t>
      </w:r>
      <w:r>
        <w:rPr>
          <w:rFonts w:eastAsia="仿宋_GB2312"/>
          <w:sz w:val="32"/>
          <w:szCs w:val="32"/>
          <w:highlight w:val="none"/>
        </w:rPr>
        <w:t xml:space="preserve"> 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（二）开放接待</w:t>
      </w:r>
    </w:p>
    <w:p>
      <w:pPr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全年开放在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  <w:highlight w:val="none"/>
        </w:rPr>
        <w:t>天以上。</w:t>
      </w:r>
    </w:p>
    <w:p>
      <w:pPr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2.年参观接待人数不少于5000人次。</w:t>
      </w:r>
    </w:p>
    <w:p>
      <w:pPr>
        <w:spacing w:line="580" w:lineRule="exact"/>
        <w:ind w:firstLine="627" w:firstLineChars="196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（三）经费投入</w:t>
      </w:r>
    </w:p>
    <w:p>
      <w:pPr>
        <w:spacing w:line="580" w:lineRule="exact"/>
        <w:ind w:firstLine="627" w:firstLineChars="196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有稳定持续的科普经费，每年投入</w:t>
      </w:r>
      <w:r>
        <w:rPr>
          <w:rFonts w:hint="eastAsia" w:ascii="仿宋_GB2312" w:eastAsia="仿宋_GB2312"/>
          <w:sz w:val="32"/>
          <w:szCs w:val="32"/>
          <w:highlight w:val="none"/>
        </w:rPr>
        <w:t>占单位年度总经费</w:t>
      </w:r>
      <w:r>
        <w:rPr>
          <w:rFonts w:eastAsia="仿宋_GB2312"/>
          <w:sz w:val="32"/>
          <w:szCs w:val="32"/>
          <w:highlight w:val="none"/>
        </w:rPr>
        <w:t>3%</w:t>
      </w:r>
      <w:r>
        <w:rPr>
          <w:rFonts w:hint="eastAsia" w:ascii="仿宋_GB2312" w:eastAsia="仿宋_GB2312"/>
          <w:sz w:val="32"/>
          <w:szCs w:val="32"/>
          <w:highlight w:val="none"/>
        </w:rPr>
        <w:t>以上的科普专项经费</w:t>
      </w:r>
      <w:r>
        <w:rPr>
          <w:rFonts w:hint="eastAsia" w:eastAsia="仿宋_GB2312"/>
          <w:sz w:val="32"/>
          <w:szCs w:val="32"/>
          <w:highlight w:val="none"/>
        </w:rPr>
        <w:t>，能够保障经常性科普活动的开展，以及展教设备的运行和更新。</w:t>
      </w:r>
    </w:p>
    <w:p>
      <w:pPr>
        <w:spacing w:line="580" w:lineRule="exact"/>
        <w:ind w:firstLine="627" w:firstLineChars="196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（四）、科普队伍</w:t>
      </w:r>
    </w:p>
    <w:p>
      <w:pPr>
        <w:tabs>
          <w:tab w:val="left" w:pos="0"/>
        </w:tabs>
        <w:adjustRightInd w:val="0"/>
        <w:snapToGrid w:val="0"/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配备不少于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名的专职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或兼职</w:t>
      </w:r>
      <w:r>
        <w:rPr>
          <w:rFonts w:hint="eastAsia" w:ascii="仿宋_GB2312" w:eastAsia="仿宋_GB2312"/>
          <w:sz w:val="32"/>
          <w:szCs w:val="32"/>
          <w:highlight w:val="none"/>
        </w:rPr>
        <w:t>科技辅导员或讲解员，并建立10人以上相对稳定的科普志愿者队伍。</w:t>
      </w:r>
    </w:p>
    <w:p>
      <w:pPr>
        <w:spacing w:line="580" w:lineRule="exact"/>
        <w:ind w:firstLine="627" w:firstLineChars="196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五、科普活动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1.积极参加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杭州市全国科普日、杭州市科技活动周、杭州市科普宣传周</w:t>
      </w:r>
      <w:r>
        <w:rPr>
          <w:rFonts w:hint="eastAsia" w:ascii="仿宋_GB2312" w:eastAsia="仿宋_GB2312"/>
          <w:sz w:val="32"/>
          <w:szCs w:val="32"/>
          <w:highlight w:val="none"/>
        </w:rPr>
        <w:t>等大型科普活动，及当地科协、科技部门组织的重大科普活动。每年开展2次以上重大科普活动。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2.针对社会热点和公众需求，结合本单位特色，每年开展4次以上有新意、特色明显、讲究实效、形式多样的专题品牌科普活动，</w:t>
      </w:r>
      <w:r>
        <w:rPr>
          <w:rFonts w:hint="eastAsia" w:eastAsia="仿宋_GB2312"/>
          <w:sz w:val="32"/>
          <w:szCs w:val="32"/>
          <w:highlight w:val="none"/>
        </w:rPr>
        <w:t>如科普教育专题展、各类科普讲座或报告、夏（冬）令营、专题实践活动等。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开发数字化科普媒介，打造云上展厅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4.基地与所在地的社区、乡镇、学校、部队及其他企事业单位等建立固定联系和工作制度，经常开展科普活动进社区、进学校、进乡村等社会化科普活动。</w:t>
      </w:r>
    </w:p>
    <w:p>
      <w:pPr>
        <w:spacing w:line="580" w:lineRule="exact"/>
        <w:ind w:firstLine="640" w:firstLineChars="200"/>
        <w:textAlignment w:val="bottom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5.基地应拓宽创新科普宣传渠道，充分利用电视、广播、报刊、网络等新闻媒体，每年市级以上媒体公开报道科普工作信息1次以上。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  <w:lang w:eastAsia="zh-CN"/>
        </w:rPr>
        <w:t>四、科普活动站类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（一）场地设施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1.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室内展示面积</w:t>
      </w:r>
      <w:r>
        <w:rPr>
          <w:rFonts w:hint="eastAsia" w:ascii="仿宋_GB2312" w:eastAsia="仿宋_GB2312"/>
          <w:sz w:val="32"/>
          <w:szCs w:val="32"/>
          <w:highlight w:val="none"/>
        </w:rPr>
        <w:t>应不少于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00平方米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，应设立容纳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人以上的教室、报告厅等活动场所。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2.建立面向公众的基地科普教育网站（网页），其内容应做到及时更新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（二）开放接待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1.年开放日应不少于60天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在全国科普日、科技活动周期间开放，平时每周设开放日，接待有预约的团队参观。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2.企业年接待公众参观人数应不少于12000人。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（三）经费投入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除一次性科普基础设施投入外，每年投入占单位年度总经费3%以上的科普专项经费，列入年度经费预算，确保科普教育工作正常运行。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（四）科普队伍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1.由热爱科普教育工作、有较强组织协调查能力、社会活动能力的中层以上干部担任负责人。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2.配备不少于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名的专职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或兼职</w:t>
      </w:r>
      <w:r>
        <w:rPr>
          <w:rFonts w:hint="eastAsia" w:ascii="仿宋_GB2312" w:eastAsia="仿宋_GB2312"/>
          <w:sz w:val="32"/>
          <w:szCs w:val="32"/>
          <w:highlight w:val="none"/>
        </w:rPr>
        <w:t>科技辅导员或讲解员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</w:rPr>
        <w:t>建立长期稳定的科普志愿者队伍，人数不少于10人。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（五）科普活动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1.积极参加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杭州市全国科普日、杭州市科技活动周、杭州市科普宣传周</w:t>
      </w:r>
      <w:r>
        <w:rPr>
          <w:rFonts w:hint="eastAsia" w:ascii="仿宋_GB2312" w:eastAsia="仿宋_GB2312"/>
          <w:sz w:val="32"/>
          <w:szCs w:val="32"/>
          <w:highlight w:val="none"/>
        </w:rPr>
        <w:t>等大型科普活动，及当地科协、科技部门组织的重大科普活动。每年开展2次以上重大科普活动。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2.针对社会热点和公众需求，结合本单位特色，每年开展2次以上有新意、特色明显、讲究实效、形式多样的专题品牌科普活动，</w:t>
      </w:r>
      <w:r>
        <w:rPr>
          <w:rFonts w:hint="eastAsia" w:eastAsia="仿宋_GB2312"/>
          <w:sz w:val="32"/>
          <w:szCs w:val="32"/>
          <w:highlight w:val="none"/>
        </w:rPr>
        <w:t>如科普教育专题展、各类科普讲座或报告、夏（冬）令营、专题实践活动等。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开发数字化科普媒介，打造云上展厅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4.基地与所在地的社区、乡镇、学校、部队及其他企事业单位等建立固定联系和工作制度，经常开展科普活动进社区、进学校、进乡村等社会化科普活动。</w:t>
      </w:r>
    </w:p>
    <w:p>
      <w:pPr>
        <w:spacing w:line="560" w:lineRule="exact"/>
        <w:ind w:firstLine="640" w:firstLineChars="200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5.基地应拓宽创新科普宣传渠道，充分利用电视、广播、报刊、网络等新闻媒体，每年市级以上媒体公开报道科普工作信息1次以上。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highlight w:val="none"/>
          <w:lang w:eastAsia="zh-CN"/>
        </w:rPr>
        <w:t>五、主题基地类</w:t>
      </w:r>
    </w:p>
    <w:p>
      <w:pPr>
        <w:spacing w:line="560" w:lineRule="exact"/>
        <w:ind w:firstLine="640" w:firstLineChars="200"/>
        <w:rPr>
          <w:rFonts w:hint="eastAsia" w:ascii="黑体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（一）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  <w:lang w:eastAsia="zh-CN"/>
        </w:rPr>
        <w:t>场地</w:t>
      </w: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设施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室内展示面积不少于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500平方米，室外展示面积不少于500平方米；</w:t>
      </w:r>
      <w:r>
        <w:rPr>
          <w:rFonts w:hint="eastAsia" w:ascii="仿宋_GB2312" w:eastAsia="仿宋_GB2312"/>
          <w:sz w:val="32"/>
          <w:szCs w:val="32"/>
          <w:highlight w:val="none"/>
        </w:rPr>
        <w:t>应设立容纳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  <w:highlight w:val="none"/>
        </w:rPr>
        <w:t>人以上的教室、报告厅等活动场所。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2.将科普信息传媒工作纳入本单位工作日程，业务量不少于本单位业务工作的10%。 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（二）开放接待</w:t>
      </w:r>
      <w:r>
        <w:rPr>
          <w:rFonts w:hint="eastAsia" w:ascii="黑体" w:eastAsia="黑体"/>
          <w:sz w:val="32"/>
          <w:szCs w:val="32"/>
          <w:highlight w:val="none"/>
        </w:rPr>
        <w:tab/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年开放日应不少于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200</w:t>
      </w:r>
      <w:r>
        <w:rPr>
          <w:rFonts w:hint="eastAsia" w:ascii="仿宋_GB2312" w:eastAsia="仿宋_GB2312"/>
          <w:sz w:val="32"/>
          <w:szCs w:val="32"/>
          <w:highlight w:val="none"/>
        </w:rPr>
        <w:t>天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在全国科普日、科技活动周期间开放。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（三）经费投入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除一次性科普基础设施投入外，基地每年投入占单位年度总经费10%以上的科普专项经费，列入年度经费预算，确保科普教育工作正常运行。</w:t>
      </w:r>
    </w:p>
    <w:p>
      <w:pPr>
        <w:spacing w:line="580" w:lineRule="exact"/>
        <w:ind w:firstLine="640" w:firstLineChars="200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（四）科普队伍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1.设有中层以上干部担任负责人。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配备不少于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名的专职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或兼职</w:t>
      </w:r>
      <w:r>
        <w:rPr>
          <w:rFonts w:hint="eastAsia" w:ascii="仿宋_GB2312" w:eastAsia="仿宋_GB2312"/>
          <w:sz w:val="32"/>
          <w:szCs w:val="32"/>
          <w:highlight w:val="none"/>
        </w:rPr>
        <w:t>科技辅导员或讲解员。</w:t>
      </w:r>
    </w:p>
    <w:p>
      <w:pPr>
        <w:spacing w:line="580" w:lineRule="exact"/>
        <w:ind w:firstLine="640" w:firstLineChars="200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（五）科普活动</w:t>
      </w:r>
    </w:p>
    <w:p>
      <w:pPr>
        <w:spacing w:line="580" w:lineRule="exact"/>
        <w:ind w:firstLine="640" w:firstLineChars="200"/>
        <w:textAlignment w:val="bottom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1.积极参加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杭州市全国科普日、杭州市科技活动周、杭州市科普宣传周等大型科普活动，及当地科协、科技部门组织的重大科普活动。每年开展2次以上重大科普活动。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2.针对社会热点和公众需求，结合本单位特色，每年开展3次以上开展的有新意、特色明显的专题品牌科普活动。</w:t>
      </w:r>
    </w:p>
    <w:p>
      <w:pPr>
        <w:spacing w:line="580" w:lineRule="exact"/>
        <w:ind w:firstLine="640" w:firstLineChars="200"/>
        <w:textAlignment w:val="bottom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3.基地应充分发挥信息传播特色，充分利用电视、广播、报刊、网络等新闻媒体，每年市级以上媒体公开报道科普工作信息6次以上。</w:t>
      </w:r>
    </w:p>
    <w:p>
      <w:pPr>
        <w:overflowPunct w:val="0"/>
        <w:autoSpaceDE w:val="0"/>
        <w:autoSpaceDN w:val="0"/>
        <w:adjustRightInd w:val="0"/>
        <w:spacing w:line="560" w:lineRule="exact"/>
        <w:textAlignment w:val="bottom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</w:p>
    <w:p>
      <w:pPr>
        <w:rPr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D6DE0"/>
    <w:rsid w:val="19FAE69D"/>
    <w:rsid w:val="7F3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2023-12-22T18:59:00Z</dcterms:created>
  <dc:creator>user</dc:creator>
  <cp:lastModifiedBy>user</cp:lastModifiedBy>
  <dcterms:modified xsi:type="dcterms:W3CDTF">2024-01-29T11:18:54Z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