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</w:p>
    <w:p>
      <w:pPr>
        <w:pStyle w:val="5"/>
        <w:framePr w:wrap="auto" w:vAnchor="margin" w:hAnchor="text" w:yAlign="inline"/>
        <w:spacing w:line="600" w:lineRule="exact"/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zh-TW" w:eastAsia="zh-TW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zh-TW" w:eastAsia="zh-TW"/>
        </w:rPr>
        <w:t>第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en-US" w:eastAsia="zh-CN"/>
        </w:rPr>
        <w:t>七</w:t>
      </w: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zh-TW" w:eastAsia="zh-TW"/>
        </w:rPr>
        <w:t>届杭州市大学生科技创新大赛</w:t>
      </w:r>
    </w:p>
    <w:p>
      <w:pPr>
        <w:pStyle w:val="5"/>
        <w:framePr w:wrap="auto" w:vAnchor="margin" w:hAnchor="text" w:yAlign="inline"/>
        <w:spacing w:line="600" w:lineRule="exact"/>
        <w:jc w:val="center"/>
        <w:rPr>
          <w:rFonts w:hint="eastAsia" w:ascii="小标宋" w:hAnsi="小标宋" w:eastAsia="小标宋" w:cs="小标宋"/>
          <w:b w:val="0"/>
          <w:bCs w:val="0"/>
          <w:sz w:val="44"/>
          <w:szCs w:val="44"/>
          <w:lang w:val="zh-TW" w:eastAsia="zh-TW"/>
        </w:rPr>
      </w:pPr>
      <w:r>
        <w:rPr>
          <w:rFonts w:hint="eastAsia" w:ascii="小标宋" w:hAnsi="小标宋" w:eastAsia="小标宋" w:cs="小标宋"/>
          <w:b w:val="0"/>
          <w:bCs w:val="0"/>
          <w:sz w:val="44"/>
          <w:szCs w:val="44"/>
          <w:lang w:val="zh-TW" w:eastAsia="zh-TW"/>
        </w:rPr>
        <w:t>报名表</w:t>
      </w:r>
    </w:p>
    <w:tbl>
      <w:tblPr>
        <w:tblStyle w:val="2"/>
        <w:tblpPr w:leftFromText="180" w:rightFromText="180" w:vertAnchor="text" w:horzAnchor="page" w:tblpX="1493" w:tblpY="1069"/>
        <w:tblOverlap w:val="never"/>
        <w:tblW w:w="499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CED7E7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27"/>
        <w:gridCol w:w="2513"/>
        <w:gridCol w:w="832"/>
        <w:gridCol w:w="30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高校名称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名称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团队成员名单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指导老师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手机号码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电子邮箱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是否接收投资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是（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否（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专利申报情况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已经获得专利（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准备申请专利（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242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实物展示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有（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无（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9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467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尺寸（cm）：</w:t>
            </w:r>
          </w:p>
        </w:tc>
        <w:tc>
          <w:tcPr>
            <w:tcW w:w="229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2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467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特殊需求：</w:t>
            </w:r>
          </w:p>
        </w:tc>
        <w:tc>
          <w:tcPr>
            <w:tcW w:w="2290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电源（ ）  网络（ ）</w:t>
            </w:r>
          </w:p>
          <w:p>
            <w:pPr>
              <w:pStyle w:val="4"/>
              <w:framePr w:wrap="auto" w:vAnchor="margin" w:hAnchor="text" w:yAlign="inline"/>
              <w:ind w:right="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3" w:hRule="atLeast"/>
        </w:trPr>
        <w:tc>
          <w:tcPr>
            <w:tcW w:w="1242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介绍</w:t>
            </w: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6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（</w:t>
            </w:r>
            <w:r>
              <w:rPr>
                <w:sz w:val="24"/>
                <w:szCs w:val="24"/>
              </w:rPr>
              <w:t>300-600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字，包括摘要、原理、应用领域或生产单位、技术成熟度、市场前景说明等）</w:t>
            </w:r>
          </w:p>
          <w:p>
            <w:pPr>
              <w:pStyle w:val="4"/>
              <w:framePr w:wrap="auto" w:vAnchor="margin" w:hAnchor="text" w:yAlign="inline"/>
              <w:ind w:right="98"/>
              <w:rPr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ind w:right="98"/>
              <w:rPr>
                <w:sz w:val="28"/>
                <w:szCs w:val="28"/>
              </w:rPr>
            </w:pPr>
          </w:p>
          <w:p>
            <w:pPr>
              <w:pStyle w:val="4"/>
              <w:framePr w:wrap="auto" w:vAnchor="margin" w:hAnchor="text" w:yAlign="inline"/>
              <w:ind w:right="9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专利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</w:t>
            </w: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信息</w:t>
            </w: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8"/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  <w:t>专利名称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专利类型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专利号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3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申请日期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公开（公告）日期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4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spacing w:before="0" w:after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发明（设计）人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6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专利权人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专利对接情况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spacing w:before="0" w:after="0"/>
              <w:ind w:right="98"/>
              <w:jc w:val="both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已经对接（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）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</w:p>
          <w:p>
            <w:pPr>
              <w:pStyle w:val="6"/>
              <w:framePr w:wrap="auto" w:vAnchor="margin" w:hAnchor="text" w:yAlign="inline"/>
              <w:widowControl w:val="0"/>
              <w:spacing w:before="0" w:after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寻找对接（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  <w:rPr>
                <w:lang w:eastAsia="zh-CN"/>
              </w:rPr>
            </w:pPr>
          </w:p>
        </w:tc>
        <w:tc>
          <w:tcPr>
            <w:tcW w:w="1953" w:type="pct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zh-TW" w:eastAsia="zh-TW"/>
              </w:rPr>
              <w:t>委托长期转让</w:t>
            </w:r>
          </w:p>
        </w:tc>
        <w:tc>
          <w:tcPr>
            <w:tcW w:w="1804" w:type="pct"/>
            <w:shd w:val="clear" w:color="auto" w:fill="auto"/>
            <w:tcMar>
              <w:top w:w="80" w:type="dxa"/>
              <w:left w:w="80" w:type="dxa"/>
              <w:bottom w:w="80" w:type="dxa"/>
              <w:right w:w="178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widowControl w:val="0"/>
              <w:spacing w:before="0" w:after="0"/>
              <w:ind w:right="98"/>
              <w:jc w:val="both"/>
              <w:rPr>
                <w:rFonts w:ascii="Times New Roman" w:hAnsi="Times New Roman" w:eastAsia="Times New Roman" w:cs="Times New Roman"/>
                <w:kern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授权组委会转让（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）</w:t>
            </w:r>
            <w:r>
              <w:rPr>
                <w:rFonts w:ascii="Times New Roman" w:hAnsi="Times New Roman"/>
                <w:kern w:val="2"/>
              </w:rPr>
              <w:t xml:space="preserve">   </w:t>
            </w:r>
          </w:p>
          <w:p>
            <w:pPr>
              <w:pStyle w:val="6"/>
              <w:framePr w:wrap="auto" w:vAnchor="margin" w:hAnchor="text" w:yAlign="inline"/>
              <w:widowControl w:val="0"/>
              <w:spacing w:before="0" w:after="0"/>
              <w:ind w:right="98"/>
              <w:jc w:val="both"/>
            </w:pP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自行转让对接</w:t>
            </w:r>
            <w:r>
              <w:rPr>
                <w:rFonts w:ascii="Times New Roman" w:hAnsi="Times New Roman"/>
                <w:kern w:val="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（</w:t>
            </w:r>
            <w:r>
              <w:rPr>
                <w:rFonts w:ascii="Times New Roman" w:hAnsi="Times New Roman"/>
                <w:kern w:val="2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2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0" w:hRule="atLeast"/>
        </w:trPr>
        <w:tc>
          <w:tcPr>
            <w:tcW w:w="1242" w:type="pct"/>
            <w:vMerge w:val="continue"/>
            <w:shd w:val="clear" w:color="auto" w:fill="auto"/>
            <w:vAlign w:val="center"/>
          </w:tcPr>
          <w:p>
            <w:pPr>
              <w:framePr w:wrap="auto" w:vAnchor="margin" w:hAnchor="text" w:yAlign="inline"/>
              <w:jc w:val="both"/>
              <w:rPr>
                <w:lang w:eastAsia="zh-CN"/>
              </w:rPr>
            </w:pPr>
          </w:p>
        </w:tc>
        <w:tc>
          <w:tcPr>
            <w:tcW w:w="3757" w:type="pct"/>
            <w:gridSpan w:val="3"/>
            <w:shd w:val="clear" w:color="auto" w:fill="auto"/>
            <w:tcMar>
              <w:top w:w="80" w:type="dxa"/>
              <w:left w:w="80" w:type="dxa"/>
              <w:bottom w:w="80" w:type="dxa"/>
              <w:right w:w="176" w:type="dxa"/>
            </w:tcMar>
            <w:vAlign w:val="center"/>
          </w:tcPr>
          <w:p>
            <w:pPr>
              <w:pStyle w:val="4"/>
              <w:framePr w:wrap="auto" w:vAnchor="margin" w:hAnchor="text" w:yAlign="inline"/>
              <w:ind w:right="96"/>
            </w:pP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如有复印件或者扫描件（单张图片</w:t>
            </w:r>
            <w:r>
              <w:rPr>
                <w:sz w:val="24"/>
                <w:szCs w:val="24"/>
              </w:rPr>
              <w:t>200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点像素以上，大小</w:t>
            </w:r>
            <w:r>
              <w:rPr>
                <w:sz w:val="24"/>
                <w:szCs w:val="24"/>
              </w:rPr>
              <w:t>3MB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lang w:val="zh-TW" w:eastAsia="zh-TW"/>
              </w:rPr>
              <w:t>以上）发送到指定组委会邮箱，命名请与作品命名相同。</w:t>
            </w:r>
          </w:p>
        </w:tc>
      </w:tr>
    </w:tbl>
    <w:p>
      <w:pPr>
        <w:pStyle w:val="4"/>
        <w:framePr w:wrap="auto" w:vAnchor="margin" w:hAnchor="text" w:yAlign="inline"/>
        <w:ind w:right="98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</w:p>
    <w:p>
      <w:pPr>
        <w:pStyle w:val="4"/>
        <w:framePr w:wrap="auto" w:vAnchor="margin" w:hAnchor="text" w:yAlign="inline"/>
        <w:ind w:right="98"/>
        <w:rPr>
          <w:rFonts w:ascii="仿宋_GB2312" w:hAnsi="仿宋_GB2312" w:eastAsia="仿宋_GB2312" w:cs="仿宋_GB2312"/>
          <w:sz w:val="24"/>
          <w:szCs w:val="24"/>
          <w:lang w:val="zh-TW" w:eastAsia="zh-TW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zh-TW" w:eastAsia="zh-TW"/>
        </w:rPr>
        <w:t>注：</w:t>
      </w: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报送作品的高校按照一件作品填写一个表格的形式报送，</w:t>
      </w:r>
      <w:r>
        <w:fldChar w:fldCharType="begin"/>
      </w:r>
      <w:r>
        <w:instrText xml:space="preserve"> HYPERLINK "mailto:%25E4%25BA%258E2018%25E5%25B9%25B410%25E6%259C%258830%25E6%2597%25A5%25E5%2589%258D%25E5%258F%2591%25E9%2580%2581%25E5%2588%25B0%25E9%2582%25AE%25E7%25AE%25B1" </w:instrText>
      </w:r>
      <w:r>
        <w:fldChar w:fldCharType="separate"/>
      </w: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于202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年10月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15</w:t>
      </w: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日前发送到邮箱</w:t>
      </w: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fldChar w:fldCharType="end"/>
      </w:r>
      <w:r>
        <w:rPr>
          <w:rFonts w:ascii="仿宋_GB2312" w:hAnsi="仿宋_GB2312" w:eastAsia="仿宋_GB2312" w:cs="仿宋_GB2312"/>
          <w:sz w:val="24"/>
          <w:szCs w:val="24"/>
          <w:lang w:val="zh-TW" w:eastAsia="zh-TW"/>
        </w:rPr>
        <w:t>kjcb2017@163.com。</w:t>
      </w:r>
    </w:p>
    <w:p>
      <w:pPr>
        <w:pStyle w:val="4"/>
        <w:framePr w:wrap="auto" w:vAnchor="margin" w:hAnchor="text" w:yAlign="inline"/>
        <w:ind w:right="98"/>
        <w:rPr>
          <w:sz w:val="28"/>
          <w:szCs w:val="28"/>
          <w:lang w:eastAsia="zh-TW"/>
        </w:rPr>
      </w:pPr>
      <w:bookmarkStart w:id="0" w:name="_GoBack"/>
      <w:bookmarkEnd w:id="0"/>
    </w:p>
    <w:p/>
    <w:sectPr>
      <w:headerReference r:id="rId3" w:type="default"/>
      <w:footerReference r:id="rId4" w:type="default"/>
      <w:pgSz w:w="11900" w:h="16840"/>
      <w:pgMar w:top="1440" w:right="1797" w:bottom="1440" w:left="1797" w:header="851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Times New Roman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  <w:tabs>
        <w:tab w:val="right" w:pos="8286"/>
        <w:tab w:val="clear" w:pos="8306"/>
      </w:tabs>
      <w:jc w:val="both"/>
    </w:pPr>
    <w:r>
      <w:rPr>
        <w:rFonts w:ascii="宋体" w:hAnsi="宋体" w:eastAsia="宋体" w:cs="宋体"/>
        <w:sz w:val="28"/>
        <w:szCs w:val="28"/>
      </w:rPr>
      <w:ptab w:relativeTo="margin" w:alignment="center" w:leader="none"/>
    </w:r>
    <w:r>
      <w:rPr>
        <w:rFonts w:ascii="宋体" w:hAnsi="宋体" w:eastAsia="宋体" w:cs="宋体"/>
        <w:sz w:val="28"/>
        <w:szCs w:val="28"/>
      </w:rPr>
      <w:ptab w:relativeTo="margin" w:alignment="right" w:leader="none"/>
    </w:r>
    <w:r>
      <w:rPr>
        <w:rFonts w:ascii="宋体" w:hAnsi="宋体" w:eastAsia="宋体" w:cs="宋体"/>
        <w:sz w:val="28"/>
        <w:szCs w:val="28"/>
      </w:rPr>
      <w:fldChar w:fldCharType="begin"/>
    </w:r>
    <w:r>
      <w:rPr>
        <w:rFonts w:ascii="宋体" w:hAnsi="宋体" w:eastAsia="宋体" w:cs="宋体"/>
        <w:sz w:val="28"/>
        <w:szCs w:val="28"/>
      </w:rPr>
      <w:instrText xml:space="preserve"> PAGE </w:instrText>
    </w:r>
    <w:r>
      <w:rPr>
        <w:rFonts w:ascii="宋体" w:hAnsi="宋体" w:eastAsia="宋体" w:cs="宋体"/>
        <w:sz w:val="28"/>
        <w:szCs w:val="28"/>
      </w:rPr>
      <w:fldChar w:fldCharType="separate"/>
    </w:r>
    <w:r>
      <w:rPr>
        <w:rFonts w:ascii="宋体" w:hAnsi="宋体" w:eastAsia="宋体" w:cs="宋体"/>
        <w:sz w:val="28"/>
        <w:szCs w:val="28"/>
      </w:rPr>
      <w:t>- 2 -</w:t>
    </w:r>
    <w:r>
      <w:rPr>
        <w:rFonts w:ascii="宋体" w:hAnsi="宋体" w:eastAsia="宋体" w:cs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694F"/>
    <w:rsid w:val="5DB10632"/>
    <w:rsid w:val="7F36C6F1"/>
    <w:rsid w:val="7FB9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Align="top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正文文本 31"/>
    <w:qFormat/>
    <w:uiPriority w:val="0"/>
    <w:pPr>
      <w:framePr w:wrap="around" w:vAnchor="margin" w:hAnchor="text" w:yAlign="top"/>
      <w:widowControl w:val="0"/>
    </w:pPr>
    <w:rPr>
      <w:rFonts w:hint="eastAsia" w:ascii="Arial Unicode MS" w:hAnsi="Arial Unicode MS" w:eastAsia="Times New Roman" w:cs="Arial Unicode MS"/>
      <w:b/>
      <w:bCs/>
      <w:color w:val="000000"/>
      <w:kern w:val="2"/>
      <w:sz w:val="28"/>
      <w:szCs w:val="28"/>
      <w:u w:color="000000"/>
      <w:lang w:val="en-US" w:eastAsia="zh-CN" w:bidi="ar-SA"/>
    </w:rPr>
  </w:style>
  <w:style w:type="paragraph" w:customStyle="1" w:styleId="6">
    <w:name w:val="普通(网站)1"/>
    <w:qFormat/>
    <w:uiPriority w:val="0"/>
    <w:pPr>
      <w:framePr w:wrap="around" w:vAnchor="margin" w:hAnchor="text" w:yAlign="top"/>
      <w:spacing w:before="100" w:after="100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页眉与页脚"/>
    <w:qFormat/>
    <w:uiPriority w:val="0"/>
    <w:pPr>
      <w:framePr w:wrap="around" w:vAnchor="margin" w:hAnchor="text" w:yAlign="top"/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8">
    <w:name w:val="页脚1"/>
    <w:qFormat/>
    <w:uiPriority w:val="0"/>
    <w:pPr>
      <w:framePr w:wrap="around" w:vAnchor="margin" w:hAnchor="text" w:yAlign="top"/>
      <w:widowControl w:val="0"/>
      <w:tabs>
        <w:tab w:val="center" w:pos="4153"/>
        <w:tab w:val="right" w:pos="8306"/>
      </w:tabs>
    </w:pPr>
    <w:rPr>
      <w:rFonts w:ascii="Times New Roman" w:hAnsi="Times New Roman" w:eastAsia="Arial Unicode MS" w:cs="Arial Unicode MS"/>
      <w:color w:val="000000"/>
      <w:kern w:val="2"/>
      <w:sz w:val="18"/>
      <w:szCs w:val="18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2021-07-05T11:17:00Z</dcterms:created>
  <dc:creator>YOCC1419565082</dc:creator>
  <cp:lastModifiedBy>YOCC1419565082</cp:lastModifiedBy>
  <dcterms:modified xsi:type="dcterms:W3CDTF">2021-07-05T11:23:17Z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