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Theme="minorEastAsia"/>
          <w:sz w:val="28"/>
          <w:szCs w:val="28"/>
        </w:rPr>
      </w:pPr>
      <w:r>
        <w:rPr>
          <w:rFonts w:hint="eastAsia" w:hAnsiTheme="minorEastAsia"/>
          <w:sz w:val="28"/>
          <w:szCs w:val="28"/>
        </w:rPr>
        <w:t>附件2</w:t>
      </w:r>
    </w:p>
    <w:p>
      <w:pPr>
        <w:jc w:val="center"/>
        <w:rPr>
          <w:rFonts w:asciiTheme="majorEastAsia" w:hAnsiTheme="majorEastAsia" w:eastAsiaTheme="majorEastAsia"/>
          <w:b/>
        </w:rPr>
      </w:pPr>
      <w:bookmarkStart w:id="0" w:name="_GoBack"/>
      <w:r>
        <w:rPr>
          <w:rFonts w:hint="eastAsia" w:asciiTheme="majorEastAsia" w:hAnsiTheme="majorEastAsia" w:eastAsiaTheme="majorEastAsia"/>
          <w:b/>
        </w:rPr>
        <w:t>优秀少儿科学幻想绘画获奖名单</w:t>
      </w:r>
    </w:p>
    <w:bookmarkEnd w:id="0"/>
    <w:tbl>
      <w:tblPr>
        <w:tblStyle w:val="2"/>
        <w:tblW w:w="8309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01"/>
        <w:gridCol w:w="3843"/>
        <w:gridCol w:w="191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sz w:val="28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sz w:val="28"/>
                <w:szCs w:val="24"/>
              </w:rPr>
              <w:t>作者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sz w:val="28"/>
                <w:szCs w:val="24"/>
              </w:rPr>
              <w:t>学校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sz w:val="28"/>
                <w:szCs w:val="24"/>
              </w:rPr>
              <w:t>获奖等级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宣诗丹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桐庐县凤川小学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陈知言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杭州市富阳区实验小学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黄昕铱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杭州茅以升实验学校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沈明悦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杭州市余杭区良渚第二中学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单钰岚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杭州市富阳区东洲中心小学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陈昱嘉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杭州市银湖实验小学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俞朱焰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杭州市采荷中学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黄格格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杭州市富阳区东洲中心小学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范米珈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杭州市采荷中学（濮家校区）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施丁宸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余杭区凤凰小学南校区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陈奕南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余杭区凤凰小学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何心灵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杭州师范大学东城实验学校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何赵熹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杭州市富阳区实验小学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张明佳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杭州市钱塘区景苑小学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李睿桐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杭州濮家小学教育集团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赵卓涵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杭州市求是教育集团浙大附小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王逗雨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杭州市求是教育集团之江第二小学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邓沐林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杭州市钱塘区学正中学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王年熙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杭州市钱塘区观澜小学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瞿婧萱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余杭区仓前中心小学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曹苪洁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千岛湖初级中学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刘晓楠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建德市更楼小学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叶珂涵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杭州钱塘新区观澜中学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汤子墨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杭州市闻涛小学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张淼欣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杭州市钱塘区金沙湖实验学校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翁恺翎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浙江省杭州高新实验学校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张羽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杭州市育才大城北学校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何楚萱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杭州市之江第一中学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王樱涵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杭州市实验外国语学校小学部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倪语萱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杭州市钱江外国语实验学校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吴弈非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浙江工业大学附属实验学校初中部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王佑轩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杭州市省府路小学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余奕辰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杭州市临安区青山湖科技城第一小学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王吴尹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杭州市富阳区郁达夫中学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杨依朵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桐庐县洋洲小学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章琢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桐庐县实验初级中学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王熙雯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淳安县文昌镇中心小学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余宸瑶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杭州市富阳区永兴学校（初中部）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陈歆桐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杭州市余杭区太炎中学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王语珊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淳安县排岭初级中学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胡韵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杭州市丹枫实验小学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何雨晨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淳安县青溪小学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曾梓言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浙江省杭州高新实验学校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杜佳瑶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杭州市临安区青山湖科技城第一小学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吴婧煊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临平区育才实验小学教育集团新荷小学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郑采妮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淳安县千岛湖实验学校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郤祉涵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杭州市文理中学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周佳璇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临平区运河中学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潘楚宁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杭州市临安区昌化初级中学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徐曼依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萧山区夹灶小学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张驰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杭州市临平区崇贤第一小学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金怡辰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萧山区汇宇小学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莫丽莎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余杭区仁和中心小学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裘诗雯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萧山区葛云飞小学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苏子怡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萧山区宁围镇初级中学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叶子瑜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杭州市余杭区安良实验学校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潘逸尘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杭州市富阳区富春第八小学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吴芷妍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桐庐县瑶琳小学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鲍姜旭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建德市寿昌第一小学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朱思琦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桐庐县深澳小学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三等奖</w:t>
            </w:r>
          </w:p>
        </w:tc>
      </w:tr>
    </w:tbl>
    <w:p/>
    <w:p>
      <w:pPr>
        <w:rPr>
          <w:rFonts w:hint="eastAsia" w:hAnsiTheme="minorEastAsia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F427"/>
    <w:rsid w:val="FFF9F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 w:cs="Times New Roman"/>
      <w:bCs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2022-12-15T15:05:00Z</dcterms:created>
  <dc:creator>user</dc:creator>
  <cp:lastModifiedBy>user</cp:lastModifiedBy>
  <dcterms:modified xsi:type="dcterms:W3CDTF">2022-12-15T15:06:28Z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